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B146C" w14:textId="77777777" w:rsidR="005A3DB7" w:rsidRPr="0022300E" w:rsidRDefault="00134ED9" w:rsidP="008A0397">
      <w:pPr>
        <w:jc w:val="center"/>
        <w:rPr>
          <w:rFonts w:ascii="Times New Roman" w:hAnsi="Times New Roman" w:cs="Times New Roman"/>
          <w:sz w:val="24"/>
          <w:szCs w:val="24"/>
        </w:rPr>
      </w:pPr>
      <w:r w:rsidRPr="0022300E">
        <w:rPr>
          <w:rFonts w:ascii="Times New Roman" w:hAnsi="Times New Roman" w:cs="Times New Roman"/>
          <w:sz w:val="24"/>
          <w:szCs w:val="24"/>
        </w:rPr>
        <w:t>ОБҐРУНТУВАННЯ</w:t>
      </w:r>
    </w:p>
    <w:p w14:paraId="4EFA0582" w14:textId="43D4409A" w:rsidR="008A0397" w:rsidRPr="0022300E" w:rsidRDefault="008A0397" w:rsidP="00EE78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2300E">
        <w:rPr>
          <w:rFonts w:ascii="Times New Roman" w:hAnsi="Times New Roman" w:cs="Times New Roman"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FC55DE6" w14:textId="63FBCF1B" w:rsidR="005A3DB7" w:rsidRPr="0022300E" w:rsidRDefault="00134ED9" w:rsidP="00EE7813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2300E">
        <w:rPr>
          <w:rFonts w:ascii="Times New Roman" w:hAnsi="Times New Roman" w:cs="Times New Roman"/>
          <w:i/>
          <w:iCs/>
          <w:sz w:val="24"/>
          <w:szCs w:val="24"/>
        </w:rPr>
        <w:t>(відповідно до пункту 41 постанови КМУ від 11.10.2016 № 710 „Про ефективне використання державних коштів” (зі змінами))</w:t>
      </w:r>
    </w:p>
    <w:p w14:paraId="599DEA38" w14:textId="77777777" w:rsidR="00EE7813" w:rsidRPr="0022300E" w:rsidRDefault="00EE7813" w:rsidP="00EE7813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00324FC" w14:textId="3205713B" w:rsidR="005A3DB7" w:rsidRPr="0022300E" w:rsidRDefault="005A3DB7" w:rsidP="00134ED9">
      <w:pPr>
        <w:pStyle w:val="a7"/>
        <w:numPr>
          <w:ilvl w:val="0"/>
          <w:numId w:val="5"/>
        </w:numPr>
        <w:ind w:left="0"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22300E">
        <w:rPr>
          <w:rFonts w:ascii="Times New Roman" w:hAnsi="Times New Roman" w:cs="Times New Roman"/>
          <w:b/>
          <w:bCs/>
          <w:sz w:val="24"/>
          <w:szCs w:val="24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A3DB7" w:rsidRPr="00C617C0" w14:paraId="1FD6A09B" w14:textId="77777777">
        <w:tc>
          <w:tcPr>
            <w:tcW w:w="4672" w:type="dxa"/>
          </w:tcPr>
          <w:p w14:paraId="2AF0C4A0" w14:textId="7E8E7147" w:rsidR="005A3DB7" w:rsidRPr="00C617C0" w:rsidRDefault="00BF4C4D" w:rsidP="0013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A3DB7" w:rsidRPr="00C617C0">
              <w:rPr>
                <w:rFonts w:ascii="Times New Roman" w:hAnsi="Times New Roman" w:cs="Times New Roman"/>
                <w:sz w:val="24"/>
                <w:szCs w:val="24"/>
              </w:rPr>
              <w:t>овне найменування</w:t>
            </w:r>
            <w:r w:rsidR="00813928" w:rsidRPr="00C617C0">
              <w:rPr>
                <w:rFonts w:ascii="Times New Roman" w:hAnsi="Times New Roman" w:cs="Times New Roman"/>
                <w:sz w:val="24"/>
                <w:szCs w:val="24"/>
              </w:rPr>
              <w:t xml:space="preserve"> замовника</w:t>
            </w:r>
          </w:p>
        </w:tc>
        <w:tc>
          <w:tcPr>
            <w:tcW w:w="4673" w:type="dxa"/>
          </w:tcPr>
          <w:p w14:paraId="71B3F54E" w14:textId="71E13E66" w:rsidR="005A3DB7" w:rsidRPr="00C617C0" w:rsidRDefault="00163613" w:rsidP="002230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7C0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Комунальний заклад «Спеціалізована дитячо-юнацька спортивна школа олімпійського резерву  з футбол</w:t>
            </w:r>
            <w:r w:rsidR="0022300E" w:rsidRPr="00C617C0">
              <w:rPr>
                <w:rFonts w:ascii="Times New Roman" w:eastAsia="Times New Roman" w:hAnsi="Times New Roman" w:cs="Times New Roman"/>
                <w:sz w:val="24"/>
                <w:szCs w:val="24"/>
              </w:rPr>
              <w:t>у» Закарпатської обласної ради.</w:t>
            </w:r>
          </w:p>
        </w:tc>
      </w:tr>
      <w:tr w:rsidR="005A3DB7" w:rsidRPr="00C617C0" w14:paraId="01B81F5D" w14:textId="77777777">
        <w:tc>
          <w:tcPr>
            <w:tcW w:w="4672" w:type="dxa"/>
          </w:tcPr>
          <w:p w14:paraId="07DC2A1C" w14:textId="07151D10" w:rsidR="005A3DB7" w:rsidRPr="00C617C0" w:rsidRDefault="00BF4C4D" w:rsidP="0013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7C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A3DB7" w:rsidRPr="00C617C0">
              <w:rPr>
                <w:rFonts w:ascii="Times New Roman" w:hAnsi="Times New Roman" w:cs="Times New Roman"/>
                <w:sz w:val="24"/>
                <w:szCs w:val="24"/>
              </w:rPr>
              <w:t>ісцезнаходження</w:t>
            </w:r>
            <w:r w:rsidR="00813928" w:rsidRPr="00C617C0">
              <w:rPr>
                <w:rFonts w:ascii="Times New Roman" w:hAnsi="Times New Roman" w:cs="Times New Roman"/>
                <w:sz w:val="24"/>
                <w:szCs w:val="24"/>
              </w:rPr>
              <w:t xml:space="preserve"> замовника</w:t>
            </w:r>
          </w:p>
        </w:tc>
        <w:tc>
          <w:tcPr>
            <w:tcW w:w="4673" w:type="dxa"/>
          </w:tcPr>
          <w:p w14:paraId="244838CF" w14:textId="1C7CD80A" w:rsidR="005A3DB7" w:rsidRPr="00C617C0" w:rsidRDefault="00163613" w:rsidP="00134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7C0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Україна, Закарпатська область м.</w:t>
            </w:r>
            <w:r w:rsidR="0022300E" w:rsidRPr="00C61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Ужгород, вул. </w:t>
            </w:r>
            <w:proofErr w:type="spellStart"/>
            <w:r w:rsidR="0022300E" w:rsidRPr="00C617C0">
              <w:rPr>
                <w:rFonts w:ascii="Times New Roman" w:eastAsia="Times New Roman" w:hAnsi="Times New Roman" w:cs="Times New Roman"/>
                <w:sz w:val="24"/>
                <w:szCs w:val="24"/>
              </w:rPr>
              <w:t>Підградська</w:t>
            </w:r>
            <w:proofErr w:type="spellEnd"/>
            <w:r w:rsidR="0022300E" w:rsidRPr="00C617C0">
              <w:rPr>
                <w:rFonts w:ascii="Times New Roman" w:eastAsia="Times New Roman" w:hAnsi="Times New Roman" w:cs="Times New Roman"/>
                <w:sz w:val="24"/>
                <w:szCs w:val="24"/>
              </w:rPr>
              <w:t>, 33.</w:t>
            </w:r>
          </w:p>
        </w:tc>
      </w:tr>
      <w:tr w:rsidR="005A3DB7" w:rsidRPr="00C617C0" w14:paraId="0CD135BA" w14:textId="77777777">
        <w:tc>
          <w:tcPr>
            <w:tcW w:w="4672" w:type="dxa"/>
          </w:tcPr>
          <w:p w14:paraId="0F97F52D" w14:textId="333E11F4" w:rsidR="005A3DB7" w:rsidRPr="00C617C0" w:rsidRDefault="00BF4C4D" w:rsidP="0013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7C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3DB7" w:rsidRPr="00C617C0">
              <w:rPr>
                <w:rFonts w:ascii="Times New Roman" w:hAnsi="Times New Roman" w:cs="Times New Roman"/>
                <w:sz w:val="24"/>
                <w:szCs w:val="24"/>
              </w:rPr>
              <w:t>од замовника в Єдиному державному реєстрі юридичних осіб, фізичних осіб — підприємців та громадських формувань</w:t>
            </w:r>
          </w:p>
        </w:tc>
        <w:tc>
          <w:tcPr>
            <w:tcW w:w="4673" w:type="dxa"/>
          </w:tcPr>
          <w:p w14:paraId="53A57047" w14:textId="42E86325" w:rsidR="005A3DB7" w:rsidRPr="00C617C0" w:rsidRDefault="00163613" w:rsidP="0013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7C0">
              <w:rPr>
                <w:rFonts w:ascii="Times New Roman" w:eastAsia="Times New Roman" w:hAnsi="Times New Roman" w:cs="Times New Roman"/>
                <w:sz w:val="24"/>
                <w:szCs w:val="24"/>
              </w:rPr>
              <w:t>20444745.</w:t>
            </w:r>
          </w:p>
        </w:tc>
      </w:tr>
      <w:tr w:rsidR="005A3DB7" w:rsidRPr="00C617C0" w14:paraId="1AA185AA" w14:textId="77777777">
        <w:tc>
          <w:tcPr>
            <w:tcW w:w="4672" w:type="dxa"/>
          </w:tcPr>
          <w:p w14:paraId="5106E38E" w14:textId="1E268721" w:rsidR="005A3DB7" w:rsidRPr="00C617C0" w:rsidRDefault="00BF4C4D" w:rsidP="0013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7C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3DB7" w:rsidRPr="00C617C0">
              <w:rPr>
                <w:rFonts w:ascii="Times New Roman" w:hAnsi="Times New Roman" w:cs="Times New Roman"/>
                <w:sz w:val="24"/>
                <w:szCs w:val="24"/>
              </w:rPr>
              <w:t>атегорія</w:t>
            </w:r>
            <w:r w:rsidR="00813928" w:rsidRPr="00C617C0">
              <w:rPr>
                <w:rFonts w:ascii="Times New Roman" w:hAnsi="Times New Roman" w:cs="Times New Roman"/>
                <w:sz w:val="24"/>
                <w:szCs w:val="24"/>
              </w:rPr>
              <w:t xml:space="preserve"> замовника</w:t>
            </w:r>
          </w:p>
        </w:tc>
        <w:tc>
          <w:tcPr>
            <w:tcW w:w="4673" w:type="dxa"/>
          </w:tcPr>
          <w:p w14:paraId="1054A744" w14:textId="40B88FC3" w:rsidR="005A3DB7" w:rsidRPr="00C617C0" w:rsidRDefault="00163613" w:rsidP="00134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7C0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Юридична особа, яка забезпечує потреби держ</w:t>
            </w:r>
            <w:r w:rsidR="0022300E" w:rsidRPr="00C617C0">
              <w:rPr>
                <w:rFonts w:ascii="Times New Roman" w:eastAsia="Times New Roman" w:hAnsi="Times New Roman" w:cs="Times New Roman"/>
                <w:sz w:val="24"/>
                <w:szCs w:val="24"/>
              </w:rPr>
              <w:t>ави або територіальної громади.</w:t>
            </w:r>
          </w:p>
        </w:tc>
      </w:tr>
    </w:tbl>
    <w:p w14:paraId="159A7362" w14:textId="77777777" w:rsidR="005A3DB7" w:rsidRPr="00C617C0" w:rsidRDefault="005A3DB7" w:rsidP="00A663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4CAA2B" w14:textId="5DE60DF5" w:rsidR="005A3DB7" w:rsidRDefault="005A3DB7" w:rsidP="00A663CE">
      <w:pPr>
        <w:pStyle w:val="a7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17C0">
        <w:rPr>
          <w:rFonts w:ascii="Times New Roman" w:hAnsi="Times New Roman" w:cs="Times New Roman"/>
          <w:b/>
          <w:bCs/>
          <w:sz w:val="24"/>
          <w:szCs w:val="24"/>
        </w:rPr>
        <w:t xml:space="preserve">Назва предмета закупівлі із зазначенням коду за Єдиним закупівельним словником та </w:t>
      </w:r>
      <w:r w:rsidRPr="005C307B">
        <w:rPr>
          <w:rFonts w:ascii="Times New Roman" w:hAnsi="Times New Roman" w:cs="Times New Roman"/>
          <w:b/>
          <w:bCs/>
          <w:sz w:val="28"/>
          <w:szCs w:val="28"/>
        </w:rPr>
        <w:t>назви</w:t>
      </w:r>
      <w:r w:rsidRPr="00C617C0">
        <w:rPr>
          <w:rFonts w:ascii="Times New Roman" w:hAnsi="Times New Roman" w:cs="Times New Roman"/>
          <w:b/>
          <w:bCs/>
          <w:sz w:val="24"/>
          <w:szCs w:val="24"/>
        </w:rPr>
        <w:t xml:space="preserve"> відповідних класифікаторів предмета закупівлі й частин </w:t>
      </w:r>
      <w:r w:rsidRPr="00C617C0">
        <w:rPr>
          <w:rFonts w:ascii="Times New Roman" w:hAnsi="Times New Roman" w:cs="Times New Roman"/>
          <w:sz w:val="24"/>
          <w:szCs w:val="24"/>
        </w:rPr>
        <w:t xml:space="preserve">предмета закупівлі (лотів) (за наявності): </w:t>
      </w:r>
    </w:p>
    <w:p w14:paraId="5DB2675D" w14:textId="5606A623" w:rsidR="005C307B" w:rsidRDefault="005C307B" w:rsidP="005C307B">
      <w:pPr>
        <w:pStyle w:val="a7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307B">
        <w:rPr>
          <w:rFonts w:ascii="Times New Roman" w:hAnsi="Times New Roman" w:cs="Times New Roman"/>
          <w:b/>
          <w:bCs/>
          <w:sz w:val="24"/>
          <w:szCs w:val="24"/>
        </w:rPr>
        <w:t>«Футбольні ворота</w:t>
      </w:r>
      <w:r w:rsidRPr="005C307B">
        <w:rPr>
          <w:position w:val="-1"/>
          <w:sz w:val="24"/>
          <w:szCs w:val="24"/>
          <w:lang w:eastAsia="ar-SA"/>
        </w:rPr>
        <w:t xml:space="preserve"> </w:t>
      </w:r>
      <w:r w:rsidRPr="005C307B">
        <w:rPr>
          <w:rFonts w:ascii="Times New Roman" w:hAnsi="Times New Roman" w:cs="Times New Roman"/>
          <w:b/>
          <w:position w:val="-1"/>
          <w:sz w:val="24"/>
          <w:szCs w:val="24"/>
          <w:lang w:eastAsia="ar-SA"/>
        </w:rPr>
        <w:t>стаціонарні вмонтовані в гільзи</w:t>
      </w:r>
      <w:r w:rsidRPr="005C307B">
        <w:rPr>
          <w:rFonts w:ascii="Times New Roman" w:hAnsi="Times New Roman" w:cs="Times New Roman"/>
          <w:b/>
          <w:bCs/>
          <w:sz w:val="24"/>
          <w:szCs w:val="24"/>
        </w:rPr>
        <w:t xml:space="preserve"> в комплекті із сіткою» </w:t>
      </w:r>
      <w:r w:rsidRPr="005C307B">
        <w:rPr>
          <w:rFonts w:ascii="Times New Roman" w:hAnsi="Times New Roman" w:cs="Times New Roman"/>
          <w:bCs/>
          <w:sz w:val="24"/>
          <w:szCs w:val="24"/>
        </w:rPr>
        <w:t xml:space="preserve">код національного класифікатора України ДК 021:2015 «Єдиний закупівельний словник» – </w:t>
      </w:r>
      <w:r w:rsidRPr="005C30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код </w:t>
      </w:r>
      <w:r w:rsidRPr="005C307B">
        <w:rPr>
          <w:rFonts w:ascii="Times New Roman" w:hAnsi="Times New Roman" w:cs="Times New Roman"/>
          <w:b/>
          <w:bCs/>
          <w:sz w:val="24"/>
          <w:szCs w:val="24"/>
        </w:rPr>
        <w:t>37450000-7</w:t>
      </w:r>
      <w:r w:rsidRPr="005A571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C307B">
        <w:rPr>
          <w:rFonts w:ascii="Times New Roman" w:hAnsi="Times New Roman" w:cs="Times New Roman"/>
          <w:b/>
          <w:bCs/>
          <w:sz w:val="24"/>
          <w:szCs w:val="24"/>
        </w:rPr>
        <w:t>– Спортивний інвентар для полів і кортів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5B1208F" w14:textId="56069727" w:rsidR="00BF4C4D" w:rsidRPr="005C307B" w:rsidRDefault="005C307B" w:rsidP="005C307B">
      <w:pPr>
        <w:pStyle w:val="a7"/>
        <w:ind w:hanging="153"/>
        <w:rPr>
          <w:rFonts w:ascii="Times New Roman" w:hAnsi="Times New Roman" w:cs="Times New Roman"/>
          <w:b/>
          <w:sz w:val="24"/>
          <w:szCs w:val="24"/>
        </w:rPr>
      </w:pPr>
      <w:r w:rsidRPr="005C307B">
        <w:rPr>
          <w:rFonts w:ascii="Times New Roman" w:hAnsi="Times New Roman" w:cs="Times New Roman"/>
          <w:b/>
          <w:sz w:val="24"/>
          <w:szCs w:val="24"/>
        </w:rPr>
        <w:t xml:space="preserve">3110 - </w:t>
      </w:r>
      <w:r w:rsidRPr="005C307B">
        <w:rPr>
          <w:rFonts w:ascii="Times New Roman" w:hAnsi="Times New Roman" w:cs="Times New Roman"/>
          <w:sz w:val="24"/>
          <w:szCs w:val="24"/>
        </w:rPr>
        <w:t>Придбання обладнання і предметів довгострокового користування</w:t>
      </w:r>
    </w:p>
    <w:p w14:paraId="55E1977F" w14:textId="77777777" w:rsidR="005C307B" w:rsidRPr="00C617C0" w:rsidRDefault="005C307B" w:rsidP="00BF4C4D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1AAAE9BA" w14:textId="1D87927A" w:rsidR="00BF4C4D" w:rsidRPr="00C617C0" w:rsidRDefault="00134ED9" w:rsidP="00125210">
      <w:pPr>
        <w:pStyle w:val="a7"/>
        <w:numPr>
          <w:ilvl w:val="0"/>
          <w:numId w:val="5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C617C0">
        <w:rPr>
          <w:rFonts w:ascii="Times New Roman" w:hAnsi="Times New Roman" w:cs="Times New Roman"/>
          <w:b/>
          <w:bCs/>
          <w:sz w:val="24"/>
          <w:szCs w:val="24"/>
        </w:rPr>
        <w:t>Ідентифікатор закупівлі</w:t>
      </w:r>
      <w:r w:rsidRPr="00C617C0">
        <w:rPr>
          <w:rFonts w:ascii="Times New Roman" w:hAnsi="Times New Roman" w:cs="Times New Roman"/>
          <w:sz w:val="24"/>
          <w:szCs w:val="24"/>
        </w:rPr>
        <w:t xml:space="preserve">:  </w:t>
      </w:r>
      <w:r w:rsidR="00432E7F" w:rsidRPr="00432E7F">
        <w:rPr>
          <w:rFonts w:ascii="Times New Roman" w:hAnsi="Times New Roman" w:cs="Times New Roman"/>
          <w:sz w:val="24"/>
          <w:szCs w:val="24"/>
        </w:rPr>
        <w:t>UA-2026-07-20-011398-a</w:t>
      </w:r>
    </w:p>
    <w:p w14:paraId="34DA2F80" w14:textId="77777777" w:rsidR="00163613" w:rsidRPr="00C617C0" w:rsidRDefault="00163613" w:rsidP="00163613">
      <w:pPr>
        <w:pStyle w:val="a7"/>
        <w:ind w:left="567"/>
        <w:rPr>
          <w:rFonts w:ascii="Times New Roman" w:hAnsi="Times New Roman" w:cs="Times New Roman"/>
          <w:sz w:val="24"/>
          <w:szCs w:val="24"/>
        </w:rPr>
      </w:pPr>
    </w:p>
    <w:p w14:paraId="78D28793" w14:textId="284EC131" w:rsidR="00BF4C4D" w:rsidRPr="005C307B" w:rsidRDefault="00134ED9" w:rsidP="00A663CE">
      <w:pPr>
        <w:pStyle w:val="a7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17C0">
        <w:rPr>
          <w:rFonts w:ascii="Times New Roman" w:hAnsi="Times New Roman" w:cs="Times New Roman"/>
          <w:b/>
          <w:bCs/>
          <w:sz w:val="24"/>
          <w:szCs w:val="24"/>
        </w:rPr>
        <w:t>Обґрунтування технічних та якісних характеристик предмета закупівлі</w:t>
      </w:r>
    </w:p>
    <w:p w14:paraId="39E89D31" w14:textId="77777777" w:rsidR="005C307B" w:rsidRPr="00432E7F" w:rsidRDefault="005C307B" w:rsidP="00432E7F">
      <w:pPr>
        <w:pStyle w:val="a7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1E023570" w14:textId="77777777" w:rsidR="00432E7F" w:rsidRPr="00432E7F" w:rsidRDefault="00432E7F" w:rsidP="00432E7F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position w:val="-1"/>
          <w:sz w:val="24"/>
          <w:szCs w:val="24"/>
          <w:lang w:eastAsia="ar-SA"/>
        </w:rPr>
      </w:pPr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>Технічні вимоги до футбольних воріт:</w:t>
      </w:r>
    </w:p>
    <w:p w14:paraId="55C8CEC5" w14:textId="5FA5E753" w:rsidR="00432E7F" w:rsidRPr="00432E7F" w:rsidRDefault="00432E7F" w:rsidP="00432E7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position w:val="-1"/>
          <w:sz w:val="24"/>
          <w:szCs w:val="24"/>
          <w:lang w:eastAsia="ar-SA"/>
        </w:rPr>
      </w:pPr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position w:val="-1"/>
          <w:sz w:val="24"/>
          <w:szCs w:val="24"/>
          <w:lang w:eastAsia="ar-SA"/>
        </w:rPr>
        <w:tab/>
      </w:r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 xml:space="preserve">Футбольні ворота розміром 7,32x2,44 м, з суцільними дугами, основна рама та нижня рама – овальний профіль 120x100 мм, нижня рама заповнюється піском. Комплект включає: основну раму воріт, нижню раму (заповнюється піском), суцільні дуги, прикріплені до основної та нижньої рами, та пластикові тримачі для кріплення сітки. Як основна рама, так і нижня рама мобільних воріт розміром 7,32x2,44 м виготовлені зі спеціального овального алюмінієвого профілю 120x100 мм з подвійними ребрами жорсткості. Основна рама складається з двох вертикальних </w:t>
      </w:r>
      <w:proofErr w:type="spellStart"/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>стійок</w:t>
      </w:r>
      <w:proofErr w:type="spellEnd"/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 xml:space="preserve"> та горизонтальної поперечини. Нижня рама включає: нижню поперечину та бічні профілі (лівий та правий).</w:t>
      </w:r>
    </w:p>
    <w:p w14:paraId="13B1478B" w14:textId="77777777" w:rsidR="00432E7F" w:rsidRPr="00432E7F" w:rsidRDefault="00432E7F" w:rsidP="00432E7F">
      <w:pPr>
        <w:spacing w:after="0"/>
        <w:ind w:left="2" w:hangingChars="1" w:hanging="2"/>
        <w:jc w:val="both"/>
        <w:outlineLvl w:val="0"/>
        <w:rPr>
          <w:rFonts w:ascii="Times New Roman" w:hAnsi="Times New Roman" w:cs="Times New Roman"/>
          <w:position w:val="-1"/>
          <w:sz w:val="24"/>
          <w:szCs w:val="24"/>
          <w:lang w:eastAsia="ar-SA"/>
        </w:rPr>
      </w:pPr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ab/>
      </w:r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ab/>
        <w:t xml:space="preserve">Футбольні ворота мають бути виготовлені відповідно до стандартів UNI EN-748, </w:t>
      </w:r>
    </w:p>
    <w:p w14:paraId="13124929" w14:textId="77777777" w:rsidR="00432E7F" w:rsidRPr="00432E7F" w:rsidRDefault="00432E7F" w:rsidP="00432E7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position w:val="-1"/>
          <w:sz w:val="24"/>
          <w:szCs w:val="24"/>
          <w:lang w:eastAsia="ar-SA"/>
        </w:rPr>
      </w:pPr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>- основна рама та нижня рама мають порошкове покриття білого кольору, всі інші елементи воріт оцинковані (для зовнішнього використання);</w:t>
      </w:r>
    </w:p>
    <w:p w14:paraId="3F8D5D12" w14:textId="77777777" w:rsidR="00432E7F" w:rsidRPr="00432E7F" w:rsidRDefault="00432E7F" w:rsidP="00432E7F">
      <w:pPr>
        <w:spacing w:after="0" w:line="276" w:lineRule="auto"/>
        <w:ind w:firstLine="706"/>
        <w:outlineLvl w:val="0"/>
        <w:rPr>
          <w:rFonts w:ascii="Times New Roman" w:hAnsi="Times New Roman" w:cs="Times New Roman"/>
          <w:position w:val="-1"/>
          <w:sz w:val="24"/>
          <w:szCs w:val="24"/>
          <w:lang w:eastAsia="ar-SA"/>
        </w:rPr>
      </w:pPr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 xml:space="preserve">До складу  1 (одного) комплекту футбольних воріт входить : </w:t>
      </w:r>
    </w:p>
    <w:p w14:paraId="2D3857B4" w14:textId="77777777" w:rsidR="00432E7F" w:rsidRPr="00432E7F" w:rsidRDefault="00432E7F" w:rsidP="00432E7F">
      <w:pPr>
        <w:spacing w:after="0" w:line="276" w:lineRule="auto"/>
        <w:ind w:firstLine="706"/>
        <w:outlineLvl w:val="0"/>
        <w:rPr>
          <w:rFonts w:ascii="Times New Roman" w:hAnsi="Times New Roman" w:cs="Times New Roman"/>
          <w:position w:val="-1"/>
          <w:sz w:val="24"/>
          <w:szCs w:val="24"/>
          <w:lang w:eastAsia="ar-SA"/>
        </w:rPr>
      </w:pPr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 xml:space="preserve">- ворота футбольні мобільні  – 1 пара (2 </w:t>
      </w:r>
      <w:proofErr w:type="spellStart"/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>шт</w:t>
      </w:r>
      <w:proofErr w:type="spellEnd"/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>);</w:t>
      </w:r>
    </w:p>
    <w:p w14:paraId="658957E6" w14:textId="77777777" w:rsidR="00432E7F" w:rsidRPr="00432E7F" w:rsidRDefault="00432E7F" w:rsidP="00432E7F">
      <w:pPr>
        <w:spacing w:after="0" w:line="276" w:lineRule="auto"/>
        <w:ind w:firstLine="706"/>
        <w:outlineLvl w:val="0"/>
        <w:rPr>
          <w:rFonts w:ascii="Times New Roman" w:hAnsi="Times New Roman" w:cs="Times New Roman"/>
          <w:position w:val="-1"/>
          <w:sz w:val="24"/>
          <w:szCs w:val="24"/>
          <w:lang w:eastAsia="ar-SA"/>
        </w:rPr>
      </w:pPr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lastRenderedPageBreak/>
        <w:t xml:space="preserve">- сітка футбольна 7,32*2,44 м (комплект) для воріт футбольних мобільних – 1 пара (2 </w:t>
      </w:r>
      <w:proofErr w:type="spellStart"/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>шт</w:t>
      </w:r>
      <w:proofErr w:type="spellEnd"/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>):</w:t>
      </w:r>
    </w:p>
    <w:p w14:paraId="60FE05A5" w14:textId="77777777" w:rsidR="00432E7F" w:rsidRPr="00432E7F" w:rsidRDefault="00432E7F" w:rsidP="00432E7F">
      <w:pPr>
        <w:spacing w:after="0" w:line="276" w:lineRule="auto"/>
        <w:ind w:firstLine="706"/>
        <w:outlineLvl w:val="0"/>
        <w:rPr>
          <w:rFonts w:ascii="Times New Roman" w:hAnsi="Times New Roman" w:cs="Times New Roman"/>
          <w:position w:val="-1"/>
          <w:sz w:val="24"/>
          <w:szCs w:val="24"/>
          <w:lang w:eastAsia="ar-SA"/>
        </w:rPr>
      </w:pPr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>Сітка футбольна для мобільних воріт – для професійних тренувань:</w:t>
      </w:r>
    </w:p>
    <w:p w14:paraId="0C2B64C9" w14:textId="77777777" w:rsidR="00432E7F" w:rsidRPr="00432E7F" w:rsidRDefault="00432E7F" w:rsidP="00432E7F">
      <w:pPr>
        <w:spacing w:after="0" w:line="276" w:lineRule="auto"/>
        <w:ind w:firstLine="706"/>
        <w:outlineLvl w:val="0"/>
        <w:rPr>
          <w:rFonts w:ascii="Times New Roman" w:hAnsi="Times New Roman" w:cs="Times New Roman"/>
          <w:position w:val="-1"/>
          <w:sz w:val="24"/>
          <w:szCs w:val="24"/>
          <w:lang w:eastAsia="ar-SA"/>
        </w:rPr>
      </w:pPr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>Матеріал-</w:t>
      </w:r>
      <w:proofErr w:type="spellStart"/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>поліамід</w:t>
      </w:r>
      <w:proofErr w:type="spellEnd"/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>/поліпропілен/</w:t>
      </w:r>
      <w:proofErr w:type="spellStart"/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>поліестер</w:t>
      </w:r>
      <w:proofErr w:type="spellEnd"/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>,</w:t>
      </w:r>
    </w:p>
    <w:p w14:paraId="77C61E53" w14:textId="77777777" w:rsidR="00432E7F" w:rsidRPr="00432E7F" w:rsidRDefault="00432E7F" w:rsidP="00432E7F">
      <w:pPr>
        <w:spacing w:after="0" w:line="276" w:lineRule="auto"/>
        <w:ind w:firstLine="706"/>
        <w:outlineLvl w:val="0"/>
        <w:rPr>
          <w:rFonts w:ascii="Times New Roman" w:hAnsi="Times New Roman" w:cs="Times New Roman"/>
          <w:position w:val="-1"/>
          <w:sz w:val="24"/>
          <w:szCs w:val="24"/>
          <w:lang w:eastAsia="ar-SA"/>
        </w:rPr>
      </w:pPr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>Колір – білий,</w:t>
      </w:r>
    </w:p>
    <w:p w14:paraId="068655E9" w14:textId="77777777" w:rsidR="00432E7F" w:rsidRPr="00432E7F" w:rsidRDefault="00432E7F" w:rsidP="00432E7F">
      <w:pPr>
        <w:spacing w:after="0" w:line="276" w:lineRule="auto"/>
        <w:ind w:firstLine="706"/>
        <w:outlineLvl w:val="0"/>
        <w:rPr>
          <w:rFonts w:ascii="Times New Roman" w:hAnsi="Times New Roman" w:cs="Times New Roman"/>
          <w:position w:val="-1"/>
          <w:sz w:val="24"/>
          <w:szCs w:val="24"/>
          <w:lang w:eastAsia="ar-SA"/>
        </w:rPr>
      </w:pPr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>Властивості: товщина шнура не менше 4,0 мм, підвищеної міцності,</w:t>
      </w:r>
    </w:p>
    <w:p w14:paraId="6A9A7394" w14:textId="77777777" w:rsidR="00432E7F" w:rsidRPr="00432E7F" w:rsidRDefault="00432E7F" w:rsidP="00432E7F">
      <w:pPr>
        <w:spacing w:after="0" w:line="276" w:lineRule="auto"/>
        <w:ind w:firstLine="706"/>
        <w:outlineLvl w:val="0"/>
        <w:rPr>
          <w:rFonts w:ascii="Times New Roman" w:hAnsi="Times New Roman" w:cs="Times New Roman"/>
          <w:position w:val="-1"/>
          <w:sz w:val="24"/>
          <w:szCs w:val="24"/>
          <w:lang w:eastAsia="ar-SA"/>
        </w:rPr>
      </w:pPr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 xml:space="preserve">Призначення – для професійних тренувань або аналог вищого рівня. </w:t>
      </w:r>
    </w:p>
    <w:p w14:paraId="4250EDDA" w14:textId="77777777" w:rsidR="00432E7F" w:rsidRPr="00432E7F" w:rsidRDefault="00432E7F" w:rsidP="00432E7F">
      <w:pPr>
        <w:spacing w:after="0" w:line="276" w:lineRule="auto"/>
        <w:ind w:firstLine="565"/>
        <w:outlineLvl w:val="0"/>
        <w:rPr>
          <w:rFonts w:ascii="Times New Roman" w:hAnsi="Times New Roman" w:cs="Times New Roman"/>
          <w:color w:val="00000A"/>
          <w:sz w:val="24"/>
          <w:szCs w:val="24"/>
          <w:lang w:val="ru-RU" w:eastAsia="uk-UA"/>
        </w:rPr>
      </w:pPr>
      <w:r w:rsidRPr="00432E7F">
        <w:rPr>
          <w:rFonts w:ascii="Times New Roman" w:eastAsia="BatangChe" w:hAnsi="Times New Roman" w:cs="Times New Roman"/>
          <w:position w:val="-1"/>
          <w:sz w:val="24"/>
          <w:szCs w:val="24"/>
          <w:lang w:eastAsia="ar-SA"/>
        </w:rPr>
        <w:t>3.</w:t>
      </w:r>
      <w:r w:rsidRPr="00432E7F">
        <w:rPr>
          <w:rFonts w:ascii="Times New Roman" w:hAnsi="Times New Roman" w:cs="Times New Roman"/>
          <w:color w:val="00000A"/>
          <w:sz w:val="24"/>
          <w:szCs w:val="24"/>
          <w:lang w:eastAsia="uk-UA"/>
        </w:rPr>
        <w:t xml:space="preserve"> </w:t>
      </w:r>
      <w:r w:rsidRPr="00432E7F">
        <w:rPr>
          <w:rFonts w:ascii="Times New Roman" w:hAnsi="Times New Roman" w:cs="Times New Roman"/>
          <w:bCs/>
          <w:color w:val="00000A"/>
          <w:sz w:val="24"/>
          <w:szCs w:val="24"/>
          <w:lang w:eastAsia="uk-UA"/>
        </w:rPr>
        <w:t>Строк поставки товару</w:t>
      </w:r>
      <w:r w:rsidRPr="00432E7F">
        <w:rPr>
          <w:rFonts w:ascii="Times New Roman" w:hAnsi="Times New Roman" w:cs="Times New Roman"/>
          <w:bCs/>
          <w:color w:val="FF0000"/>
          <w:sz w:val="24"/>
          <w:szCs w:val="24"/>
          <w:lang w:eastAsia="uk-UA"/>
        </w:rPr>
        <w:t>:</w:t>
      </w:r>
      <w:r w:rsidRPr="00432E7F">
        <w:rPr>
          <w:rFonts w:ascii="Times New Roman" w:hAnsi="Times New Roman" w:cs="Times New Roman"/>
          <w:color w:val="FF0000"/>
          <w:sz w:val="24"/>
          <w:szCs w:val="24"/>
          <w:lang w:eastAsia="uk-UA"/>
        </w:rPr>
        <w:t xml:space="preserve"> до 30 серпня 2026 року.</w:t>
      </w:r>
    </w:p>
    <w:p w14:paraId="35C18C0D" w14:textId="77777777" w:rsidR="00432E7F" w:rsidRPr="00432E7F" w:rsidRDefault="00432E7F" w:rsidP="00432E7F">
      <w:pPr>
        <w:spacing w:after="0"/>
        <w:ind w:firstLine="567"/>
        <w:jc w:val="both"/>
        <w:rPr>
          <w:rFonts w:ascii="Times New Roman" w:eastAsia="BatangChe" w:hAnsi="Times New Roman" w:cs="Times New Roman"/>
          <w:color w:val="000000"/>
          <w:position w:val="-1"/>
          <w:sz w:val="24"/>
          <w:szCs w:val="24"/>
          <w:lang w:eastAsia="ar-SA"/>
        </w:rPr>
      </w:pPr>
      <w:r w:rsidRPr="00432E7F">
        <w:rPr>
          <w:rFonts w:ascii="Times New Roman" w:hAnsi="Times New Roman" w:cs="Times New Roman"/>
          <w:sz w:val="24"/>
          <w:szCs w:val="24"/>
          <w:lang w:eastAsia="uk-UA"/>
        </w:rPr>
        <w:t xml:space="preserve">4. Місце </w:t>
      </w:r>
      <w:r w:rsidRPr="00432E7F">
        <w:rPr>
          <w:rFonts w:ascii="Times New Roman" w:hAnsi="Times New Roman" w:cs="Times New Roman"/>
          <w:bCs/>
          <w:color w:val="00000A"/>
          <w:sz w:val="24"/>
          <w:szCs w:val="24"/>
          <w:lang w:eastAsia="uk-UA"/>
        </w:rPr>
        <w:t>поставки товару</w:t>
      </w:r>
      <w:r w:rsidRPr="00432E7F">
        <w:rPr>
          <w:rFonts w:ascii="Times New Roman" w:hAnsi="Times New Roman" w:cs="Times New Roman"/>
          <w:sz w:val="24"/>
          <w:szCs w:val="24"/>
          <w:lang w:eastAsia="uk-UA"/>
        </w:rPr>
        <w:t>:</w:t>
      </w:r>
      <w:r w:rsidRPr="00432E7F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</w:t>
      </w:r>
      <w:r w:rsidRPr="00432E7F">
        <w:rPr>
          <w:rFonts w:ascii="Times New Roman" w:hAnsi="Times New Roman" w:cs="Times New Roman"/>
          <w:sz w:val="24"/>
          <w:szCs w:val="24"/>
          <w:lang w:val="ru-RU"/>
        </w:rPr>
        <w:t xml:space="preserve">88000, </w:t>
      </w:r>
      <w:proofErr w:type="spellStart"/>
      <w:r w:rsidRPr="00432E7F">
        <w:rPr>
          <w:rFonts w:ascii="Times New Roman" w:hAnsi="Times New Roman" w:cs="Times New Roman"/>
          <w:sz w:val="24"/>
          <w:szCs w:val="24"/>
          <w:lang w:val="ru-RU"/>
        </w:rPr>
        <w:t>Україна</w:t>
      </w:r>
      <w:proofErr w:type="spellEnd"/>
      <w:r w:rsidRPr="00432E7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32E7F">
        <w:rPr>
          <w:rFonts w:ascii="Times New Roman" w:hAnsi="Times New Roman" w:cs="Times New Roman"/>
          <w:sz w:val="24"/>
          <w:szCs w:val="24"/>
        </w:rPr>
        <w:t>Закарпатська область</w:t>
      </w:r>
      <w:r w:rsidRPr="00432E7F">
        <w:rPr>
          <w:rFonts w:ascii="Times New Roman" w:hAnsi="Times New Roman" w:cs="Times New Roman"/>
          <w:sz w:val="24"/>
          <w:szCs w:val="24"/>
          <w:lang w:val="ru-RU"/>
        </w:rPr>
        <w:t xml:space="preserve">, м. Ужгород, </w:t>
      </w:r>
      <w:proofErr w:type="spellStart"/>
      <w:r w:rsidRPr="00432E7F">
        <w:rPr>
          <w:rFonts w:ascii="Times New Roman" w:hAnsi="Times New Roman" w:cs="Times New Roman"/>
          <w:sz w:val="24"/>
          <w:szCs w:val="24"/>
          <w:lang w:val="ru-RU"/>
        </w:rPr>
        <w:t>вул</w:t>
      </w:r>
      <w:proofErr w:type="spellEnd"/>
      <w:r w:rsidRPr="00432E7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432E7F">
        <w:rPr>
          <w:rFonts w:ascii="Times New Roman" w:hAnsi="Times New Roman" w:cs="Times New Roman"/>
          <w:sz w:val="24"/>
          <w:szCs w:val="24"/>
        </w:rPr>
        <w:t>Підградська</w:t>
      </w:r>
      <w:proofErr w:type="spellEnd"/>
      <w:r w:rsidRPr="00432E7F">
        <w:rPr>
          <w:rFonts w:ascii="Times New Roman" w:hAnsi="Times New Roman" w:cs="Times New Roman"/>
          <w:sz w:val="24"/>
          <w:szCs w:val="24"/>
        </w:rPr>
        <w:t>, 33.</w:t>
      </w:r>
    </w:p>
    <w:p w14:paraId="5D26AFFA" w14:textId="77777777" w:rsidR="00432E7F" w:rsidRPr="00432E7F" w:rsidRDefault="00432E7F" w:rsidP="00432E7F">
      <w:pPr>
        <w:shd w:val="clear" w:color="auto" w:fill="FFFFFF"/>
        <w:spacing w:after="0"/>
        <w:ind w:firstLine="567"/>
        <w:jc w:val="both"/>
        <w:outlineLvl w:val="0"/>
        <w:rPr>
          <w:rFonts w:ascii="Times New Roman" w:hAnsi="Times New Roman" w:cs="Times New Roman"/>
          <w:position w:val="-1"/>
          <w:sz w:val="24"/>
          <w:szCs w:val="24"/>
          <w:lang w:eastAsia="ar-SA"/>
        </w:rPr>
      </w:pPr>
      <w:r w:rsidRPr="00432E7F">
        <w:rPr>
          <w:rFonts w:ascii="Times New Roman" w:hAnsi="Times New Roman" w:cs="Times New Roman"/>
          <w:position w:val="-1"/>
          <w:sz w:val="24"/>
          <w:szCs w:val="24"/>
        </w:rPr>
        <w:t>5.</w:t>
      </w:r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 xml:space="preserve"> Надати оригінал або копію наступних сертифікатів з перекладом та документів:</w:t>
      </w:r>
    </w:p>
    <w:p w14:paraId="303A012F" w14:textId="77777777" w:rsidR="00432E7F" w:rsidRPr="00432E7F" w:rsidRDefault="00432E7F" w:rsidP="00432E7F">
      <w:pPr>
        <w:shd w:val="clear" w:color="auto" w:fill="FFFFFF"/>
        <w:spacing w:after="0"/>
        <w:ind w:firstLine="567"/>
        <w:jc w:val="both"/>
        <w:outlineLvl w:val="0"/>
        <w:rPr>
          <w:rFonts w:ascii="Times New Roman" w:hAnsi="Times New Roman" w:cs="Times New Roman"/>
          <w:position w:val="-1"/>
          <w:sz w:val="24"/>
          <w:szCs w:val="24"/>
          <w:lang w:eastAsia="ar-SA"/>
        </w:rPr>
      </w:pPr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 xml:space="preserve">- Сертифікат відповідності </w:t>
      </w:r>
      <w:r w:rsidRPr="00432E7F">
        <w:rPr>
          <w:rFonts w:ascii="Times New Roman" w:hAnsi="Times New Roman" w:cs="Times New Roman"/>
          <w:position w:val="-1"/>
          <w:sz w:val="24"/>
          <w:szCs w:val="24"/>
          <w:lang w:val="en-US" w:eastAsia="ar-SA"/>
        </w:rPr>
        <w:t>EN</w:t>
      </w:r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 xml:space="preserve"> 748  </w:t>
      </w:r>
    </w:p>
    <w:p w14:paraId="3C4C291D" w14:textId="77777777" w:rsidR="00432E7F" w:rsidRPr="00432E7F" w:rsidRDefault="00432E7F" w:rsidP="00432E7F">
      <w:pPr>
        <w:shd w:val="clear" w:color="auto" w:fill="FFFFFF"/>
        <w:spacing w:after="0"/>
        <w:ind w:firstLine="567"/>
        <w:jc w:val="both"/>
        <w:outlineLvl w:val="0"/>
        <w:rPr>
          <w:rFonts w:ascii="Times New Roman" w:hAnsi="Times New Roman" w:cs="Times New Roman"/>
          <w:position w:val="-1"/>
          <w:sz w:val="24"/>
          <w:szCs w:val="24"/>
          <w:lang w:eastAsia="ar-SA"/>
        </w:rPr>
      </w:pPr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>- План збірки воріт</w:t>
      </w:r>
    </w:p>
    <w:p w14:paraId="50D20A7C" w14:textId="77777777" w:rsidR="00432E7F" w:rsidRPr="00432E7F" w:rsidRDefault="00432E7F" w:rsidP="00432E7F">
      <w:pPr>
        <w:shd w:val="clear" w:color="auto" w:fill="FFFFFF"/>
        <w:spacing w:after="0" w:line="1" w:lineRule="atLeast"/>
        <w:ind w:firstLine="567"/>
        <w:jc w:val="both"/>
        <w:outlineLvl w:val="0"/>
        <w:rPr>
          <w:rFonts w:ascii="Times New Roman" w:hAnsi="Times New Roman" w:cs="Times New Roman"/>
          <w:b/>
          <w:position w:val="-1"/>
          <w:sz w:val="24"/>
          <w:szCs w:val="24"/>
          <w:lang w:eastAsia="ar-SA"/>
        </w:rPr>
      </w:pPr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>6. Технічні та якісні</w:t>
      </w:r>
      <w:r w:rsidRPr="00432E7F">
        <w:rPr>
          <w:rFonts w:ascii="Times New Roman" w:hAnsi="Times New Roman" w:cs="Times New Roman"/>
          <w:color w:val="000000"/>
          <w:position w:val="-1"/>
          <w:sz w:val="24"/>
          <w:szCs w:val="24"/>
          <w:lang w:eastAsia="ar-SA"/>
        </w:rPr>
        <w:t xml:space="preserve"> характеристики товару повинні передбачати заходи </w:t>
      </w:r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>із захисту довкілля (довідка у довільній формі).</w:t>
      </w:r>
    </w:p>
    <w:p w14:paraId="24E925CB" w14:textId="77777777" w:rsidR="00432E7F" w:rsidRPr="00432E7F" w:rsidRDefault="00432E7F" w:rsidP="00432E7F">
      <w:pPr>
        <w:spacing w:after="0"/>
        <w:ind w:firstLine="708"/>
        <w:jc w:val="both"/>
        <w:outlineLvl w:val="0"/>
        <w:rPr>
          <w:rFonts w:ascii="Times New Roman" w:hAnsi="Times New Roman" w:cs="Times New Roman"/>
          <w:position w:val="-1"/>
          <w:sz w:val="24"/>
          <w:szCs w:val="24"/>
          <w:lang w:eastAsia="ar-SA"/>
        </w:rPr>
      </w:pPr>
      <w:r w:rsidRPr="00432E7F">
        <w:rPr>
          <w:rFonts w:ascii="Times New Roman" w:hAnsi="Times New Roman" w:cs="Times New Roman"/>
          <w:bCs/>
          <w:position w:val="-1"/>
          <w:sz w:val="24"/>
          <w:szCs w:val="24"/>
          <w:lang w:eastAsia="ar-SA"/>
        </w:rPr>
        <w:t>7.</w:t>
      </w:r>
      <w:r w:rsidRPr="00432E7F">
        <w:rPr>
          <w:rFonts w:ascii="Times New Roman" w:hAnsi="Times New Roman" w:cs="Times New Roman"/>
          <w:sz w:val="24"/>
          <w:szCs w:val="24"/>
        </w:rPr>
        <w:t xml:space="preserve"> Гарантійний строк експлуатації футбольних воріт повинен складати не менше </w:t>
      </w:r>
      <w:r w:rsidRPr="00432E7F">
        <w:rPr>
          <w:rFonts w:ascii="Times New Roman" w:hAnsi="Times New Roman" w:cs="Times New Roman"/>
          <w:sz w:val="24"/>
          <w:szCs w:val="24"/>
          <w:lang w:val="ru-RU"/>
        </w:rPr>
        <w:t>12</w:t>
      </w:r>
      <w:r w:rsidRPr="00432E7F">
        <w:rPr>
          <w:rFonts w:ascii="Times New Roman" w:hAnsi="Times New Roman" w:cs="Times New Roman"/>
          <w:sz w:val="24"/>
          <w:szCs w:val="24"/>
        </w:rPr>
        <w:t xml:space="preserve"> місяців від дати поставки товару </w:t>
      </w:r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>(довідка у довільній формі).</w:t>
      </w:r>
    </w:p>
    <w:p w14:paraId="1F5BA20F" w14:textId="77777777" w:rsidR="00432E7F" w:rsidRPr="00432E7F" w:rsidRDefault="00432E7F" w:rsidP="00432E7F">
      <w:pPr>
        <w:spacing w:after="0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>8. Гарантійний лист щодо можливості постачання товару в повному обсязі та у вказані терміни.</w:t>
      </w:r>
    </w:p>
    <w:p w14:paraId="1964CD9A" w14:textId="77777777" w:rsidR="00432E7F" w:rsidRPr="00432E7F" w:rsidRDefault="00432E7F" w:rsidP="00432E7F">
      <w:pPr>
        <w:spacing w:after="0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32E7F">
        <w:rPr>
          <w:rFonts w:ascii="Times New Roman" w:hAnsi="Times New Roman" w:cs="Times New Roman"/>
          <w:i/>
          <w:position w:val="-1"/>
          <w:sz w:val="24"/>
          <w:szCs w:val="24"/>
          <w:lang w:eastAsia="ar-SA"/>
        </w:rPr>
        <w:t>При виявлені виробничих дефектів у Товару,  при його прийманні у період гарантійного строку виклик представника учасника-переможця обов’язковий і безкоштовний</w:t>
      </w:r>
    </w:p>
    <w:p w14:paraId="4B30509B" w14:textId="77777777" w:rsidR="00432E7F" w:rsidRPr="00432E7F" w:rsidRDefault="00432E7F" w:rsidP="00432E7F">
      <w:pPr>
        <w:tabs>
          <w:tab w:val="left" w:pos="1417"/>
        </w:tabs>
        <w:spacing w:after="0"/>
        <w:ind w:left="2" w:hangingChars="1" w:hanging="2"/>
        <w:jc w:val="both"/>
        <w:outlineLvl w:val="0"/>
        <w:rPr>
          <w:rFonts w:ascii="Times New Roman" w:hAnsi="Times New Roman" w:cs="Times New Roman"/>
          <w:position w:val="-1"/>
          <w:sz w:val="24"/>
          <w:szCs w:val="24"/>
          <w:lang w:eastAsia="ar-SA"/>
        </w:rPr>
      </w:pPr>
      <w:r w:rsidRPr="00432E7F">
        <w:rPr>
          <w:rFonts w:ascii="Times New Roman" w:hAnsi="Times New Roman" w:cs="Times New Roman"/>
          <w:b/>
          <w:position w:val="-1"/>
          <w:sz w:val="24"/>
          <w:szCs w:val="24"/>
          <w:u w:val="single"/>
          <w:bdr w:val="none" w:sz="0" w:space="0" w:color="auto" w:frame="1"/>
          <w:lang w:eastAsia="ar-SA"/>
        </w:rPr>
        <w:tab/>
        <w:t>Додаткові обов’язкові вимоги до товару:</w:t>
      </w:r>
    </w:p>
    <w:p w14:paraId="179124FA" w14:textId="77777777" w:rsidR="00432E7F" w:rsidRPr="00432E7F" w:rsidRDefault="00432E7F" w:rsidP="00432E7F">
      <w:pPr>
        <w:tabs>
          <w:tab w:val="left" w:pos="709"/>
        </w:tabs>
        <w:spacing w:after="0"/>
        <w:ind w:left="2" w:hangingChars="1" w:hanging="2"/>
        <w:jc w:val="both"/>
        <w:outlineLvl w:val="0"/>
        <w:rPr>
          <w:rFonts w:ascii="Times New Roman" w:hAnsi="Times New Roman" w:cs="Times New Roman"/>
          <w:position w:val="-1"/>
          <w:sz w:val="24"/>
          <w:szCs w:val="24"/>
          <w:lang w:eastAsia="ar-SA"/>
        </w:rPr>
      </w:pPr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 xml:space="preserve">     </w:t>
      </w:r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ab/>
        <w:t>Запропонований товар повинен бути новим, непошкодженим, відповідної якості, раніше ніде і ніким не використовуватись, не перебувати під забороною відчуження, арештом, не бути предметом застави або іншого способу забезпечення виконання зобов'язань перед будь-якими фізичними або юридичними особами, державними органами і державою, а також не бути предметом будь-якого іншого обтяження чи обмеження, передбаченого чинним законодавством України.</w:t>
      </w:r>
    </w:p>
    <w:p w14:paraId="3644360E" w14:textId="77777777" w:rsidR="00432E7F" w:rsidRPr="00432E7F" w:rsidRDefault="00432E7F" w:rsidP="00432E7F">
      <w:pPr>
        <w:tabs>
          <w:tab w:val="left" w:pos="709"/>
        </w:tabs>
        <w:spacing w:after="0"/>
        <w:ind w:left="2" w:hangingChars="1" w:hanging="2"/>
        <w:jc w:val="both"/>
        <w:outlineLvl w:val="0"/>
        <w:rPr>
          <w:rFonts w:ascii="Times New Roman" w:hAnsi="Times New Roman" w:cs="Times New Roman"/>
          <w:position w:val="-1"/>
          <w:sz w:val="24"/>
          <w:szCs w:val="24"/>
          <w:lang w:eastAsia="ar-SA"/>
        </w:rPr>
      </w:pPr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ab/>
      </w:r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ab/>
        <w:t xml:space="preserve">Транспортні витрати по доставці товару в місце призначення, </w:t>
      </w:r>
      <w:proofErr w:type="spellStart"/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>вантажо</w:t>
      </w:r>
      <w:proofErr w:type="spellEnd"/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 xml:space="preserve"> – розвантажувальні роботи повинні бути включені Учасником в ціну товару та </w:t>
      </w:r>
      <w:proofErr w:type="spellStart"/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>здійснюватись</w:t>
      </w:r>
      <w:proofErr w:type="spellEnd"/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 xml:space="preserve"> за рахунок Постачальника.</w:t>
      </w:r>
    </w:p>
    <w:p w14:paraId="71DA8981" w14:textId="77777777" w:rsidR="00432E7F" w:rsidRPr="00432E7F" w:rsidRDefault="00432E7F" w:rsidP="00432E7F">
      <w:pPr>
        <w:spacing w:after="0"/>
        <w:ind w:left="2" w:hangingChars="1" w:hanging="2"/>
        <w:jc w:val="both"/>
        <w:outlineLvl w:val="0"/>
        <w:rPr>
          <w:rFonts w:ascii="Times New Roman" w:hAnsi="Times New Roman" w:cs="Times New Roman"/>
          <w:position w:val="-1"/>
          <w:sz w:val="24"/>
          <w:szCs w:val="24"/>
          <w:lang w:eastAsia="ar-SA"/>
        </w:rPr>
      </w:pPr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ab/>
      </w:r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ab/>
        <w:t>Товар повинен мати відповідне пакування, яке забезпечує цілісність товару та збереження його під час транспортування.</w:t>
      </w:r>
    </w:p>
    <w:p w14:paraId="67DA1292" w14:textId="77777777" w:rsidR="00432E7F" w:rsidRPr="00432E7F" w:rsidRDefault="00432E7F" w:rsidP="00432E7F">
      <w:pPr>
        <w:tabs>
          <w:tab w:val="left" w:pos="709"/>
        </w:tabs>
        <w:spacing w:after="0"/>
        <w:ind w:left="2" w:hangingChars="1" w:hanging="2"/>
        <w:jc w:val="both"/>
        <w:outlineLvl w:val="0"/>
        <w:rPr>
          <w:rFonts w:ascii="Times New Roman" w:hAnsi="Times New Roman" w:cs="Times New Roman"/>
          <w:position w:val="-1"/>
          <w:sz w:val="24"/>
          <w:szCs w:val="24"/>
          <w:lang w:eastAsia="ar-SA"/>
        </w:rPr>
      </w:pPr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 xml:space="preserve"> </w:t>
      </w:r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ab/>
        <w:t xml:space="preserve">Відповідальність за якість  замовлення, зовнішній вигляд, неушкодженість при транспортуванні до Замовника покладається на Постачальника.  </w:t>
      </w:r>
      <w:r w:rsidRPr="00432E7F">
        <w:rPr>
          <w:rFonts w:ascii="Times New Roman" w:hAnsi="Times New Roman" w:cs="Times New Roman"/>
          <w:i/>
          <w:color w:val="000000"/>
          <w:position w:val="-1"/>
          <w:sz w:val="24"/>
          <w:szCs w:val="24"/>
          <w:lang w:eastAsia="ar-SA"/>
        </w:rPr>
        <w:tab/>
      </w:r>
    </w:p>
    <w:p w14:paraId="34075CDB" w14:textId="77777777" w:rsidR="00432E7F" w:rsidRPr="00432E7F" w:rsidRDefault="00432E7F" w:rsidP="00432E7F">
      <w:pPr>
        <w:tabs>
          <w:tab w:val="left" w:pos="567"/>
        </w:tabs>
        <w:spacing w:after="0"/>
        <w:ind w:left="2" w:hangingChars="1" w:hanging="2"/>
        <w:jc w:val="both"/>
        <w:outlineLvl w:val="0"/>
        <w:rPr>
          <w:rFonts w:ascii="Times New Roman" w:hAnsi="Times New Roman" w:cs="Times New Roman"/>
          <w:position w:val="-1"/>
          <w:sz w:val="24"/>
          <w:szCs w:val="24"/>
          <w:u w:val="single"/>
          <w:lang w:eastAsia="ar-SA"/>
        </w:rPr>
      </w:pPr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 xml:space="preserve">    </w:t>
      </w:r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ab/>
        <w:t xml:space="preserve">  Строк усунення недоліків або заміна Товару (доукомплектування) Учасником становить </w:t>
      </w:r>
      <w:r w:rsidRPr="00432E7F">
        <w:rPr>
          <w:rFonts w:ascii="Times New Roman" w:hAnsi="Times New Roman" w:cs="Times New Roman"/>
          <w:position w:val="-1"/>
          <w:sz w:val="24"/>
          <w:szCs w:val="24"/>
          <w:u w:val="single"/>
          <w:lang w:eastAsia="ar-SA"/>
        </w:rPr>
        <w:t>до 7 робочих днів з  моменту виявлення недоліків Товару та повідомлення про них Замовником у письмовій заявці;</w:t>
      </w:r>
    </w:p>
    <w:p w14:paraId="19821407" w14:textId="77777777" w:rsidR="00432E7F" w:rsidRPr="00432E7F" w:rsidRDefault="00432E7F" w:rsidP="00432E7F">
      <w:pPr>
        <w:tabs>
          <w:tab w:val="left" w:pos="709"/>
        </w:tabs>
        <w:spacing w:after="0"/>
        <w:ind w:left="2" w:hangingChars="1" w:hanging="2"/>
        <w:jc w:val="both"/>
        <w:outlineLvl w:val="0"/>
        <w:rPr>
          <w:rFonts w:ascii="Times New Roman" w:hAnsi="Times New Roman" w:cs="Times New Roman"/>
          <w:position w:val="-1"/>
          <w:sz w:val="24"/>
          <w:szCs w:val="24"/>
          <w:lang w:eastAsia="ar-SA"/>
        </w:rPr>
      </w:pPr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ab/>
      </w:r>
      <w:r w:rsidRPr="00432E7F">
        <w:rPr>
          <w:rFonts w:ascii="Times New Roman" w:hAnsi="Times New Roman" w:cs="Times New Roman"/>
          <w:position w:val="-1"/>
          <w:sz w:val="24"/>
          <w:szCs w:val="24"/>
          <w:lang w:eastAsia="ar-SA"/>
        </w:rPr>
        <w:tab/>
        <w:t>У разі виявлення невідповідності Замовником якості або кількості товару згідно з відвантажувальними документами або документами про якість товару, учасник-переможець за свій рахунок здійснює додаткову поставку або заміну товару на якісний. Неякісний товар не враховується в рахунок поставки.</w:t>
      </w:r>
    </w:p>
    <w:p w14:paraId="05CCFFFE" w14:textId="77777777" w:rsidR="008A0397" w:rsidRPr="005C307B" w:rsidRDefault="008A0397" w:rsidP="005C30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50CD1" w14:textId="07DCB232" w:rsidR="00134ED9" w:rsidRPr="00C617C0" w:rsidRDefault="00134ED9" w:rsidP="00A60A64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17C0">
        <w:rPr>
          <w:rFonts w:ascii="Times New Roman" w:hAnsi="Times New Roman" w:cs="Times New Roman"/>
          <w:b/>
          <w:bCs/>
          <w:sz w:val="24"/>
          <w:szCs w:val="24"/>
        </w:rPr>
        <w:t>Очікувана вартість предмета закупівлі</w:t>
      </w:r>
      <w:r w:rsidR="00AE1000" w:rsidRPr="00C617C0">
        <w:rPr>
          <w:rFonts w:ascii="Times New Roman" w:hAnsi="Times New Roman" w:cs="Times New Roman"/>
          <w:sz w:val="24"/>
          <w:szCs w:val="24"/>
        </w:rPr>
        <w:t xml:space="preserve"> </w:t>
      </w:r>
      <w:r w:rsidR="00AE1000" w:rsidRPr="00C617C0">
        <w:rPr>
          <w:rFonts w:ascii="Times New Roman" w:hAnsi="Times New Roman" w:cs="Times New Roman"/>
          <w:b/>
          <w:sz w:val="24"/>
          <w:szCs w:val="24"/>
        </w:rPr>
        <w:t>складає</w:t>
      </w:r>
      <w:r w:rsidRPr="00C617C0">
        <w:rPr>
          <w:rFonts w:ascii="Times New Roman" w:hAnsi="Times New Roman" w:cs="Times New Roman"/>
          <w:sz w:val="24"/>
          <w:szCs w:val="24"/>
        </w:rPr>
        <w:t xml:space="preserve"> </w:t>
      </w:r>
      <w:r w:rsidR="00432E7F">
        <w:rPr>
          <w:rFonts w:ascii="Times New Roman" w:hAnsi="Times New Roman" w:cs="Times New Roman"/>
          <w:sz w:val="24"/>
          <w:szCs w:val="24"/>
        </w:rPr>
        <w:t>240</w:t>
      </w:r>
      <w:r w:rsidR="00A663CE">
        <w:rPr>
          <w:rFonts w:ascii="Times New Roman" w:hAnsi="Times New Roman" w:cs="Times New Roman"/>
          <w:sz w:val="24"/>
          <w:szCs w:val="24"/>
        </w:rPr>
        <w:t xml:space="preserve"> 000,00 </w:t>
      </w:r>
      <w:r w:rsidRPr="00C617C0">
        <w:rPr>
          <w:rFonts w:ascii="Times New Roman" w:hAnsi="Times New Roman" w:cs="Times New Roman"/>
          <w:sz w:val="24"/>
          <w:szCs w:val="24"/>
        </w:rPr>
        <w:t>грн. з ПДВ</w:t>
      </w:r>
      <w:r w:rsidR="00A60A64" w:rsidRPr="00C617C0">
        <w:rPr>
          <w:rFonts w:ascii="Times New Roman" w:hAnsi="Times New Roman" w:cs="Times New Roman"/>
          <w:sz w:val="24"/>
          <w:szCs w:val="24"/>
        </w:rPr>
        <w:t>.</w:t>
      </w:r>
    </w:p>
    <w:p w14:paraId="61111B0F" w14:textId="77777777" w:rsidR="00A60A64" w:rsidRPr="00C617C0" w:rsidRDefault="00A60A64" w:rsidP="00A60A6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760DAAB6" w14:textId="43369BD1" w:rsidR="00C617C0" w:rsidRPr="00C617C0" w:rsidRDefault="00134ED9" w:rsidP="00C617C0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17C0">
        <w:rPr>
          <w:rFonts w:ascii="Times New Roman" w:hAnsi="Times New Roman" w:cs="Times New Roman"/>
          <w:b/>
          <w:bCs/>
          <w:sz w:val="24"/>
          <w:szCs w:val="24"/>
        </w:rPr>
        <w:t>Обґрунтування очікуваної вартості предмета закупівлі:</w:t>
      </w:r>
      <w:r w:rsidRPr="00C617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182985" w14:textId="1A98E2C9" w:rsidR="00C617C0" w:rsidRDefault="00C617C0" w:rsidP="007C43BB">
      <w:pPr>
        <w:pStyle w:val="Default"/>
        <w:ind w:firstLine="360"/>
        <w:jc w:val="both"/>
      </w:pPr>
      <w:r w:rsidRPr="00C617C0">
        <w:lastRenderedPageBreak/>
        <w:t xml:space="preserve">Технічні та якісні характеристики предмета закупівлі визначені виходячи із фактичної потреби </w:t>
      </w:r>
      <w:r w:rsidR="005C307B">
        <w:t xml:space="preserve">для </w:t>
      </w:r>
      <w:r w:rsidRPr="00C617C0">
        <w:t xml:space="preserve"> КЗ «СДЮСШОР з футболу» Закарпатської обласної ради, а саме: </w:t>
      </w:r>
    </w:p>
    <w:p w14:paraId="133CEA2A" w14:textId="77777777" w:rsidR="00903E9B" w:rsidRPr="00903E9B" w:rsidRDefault="00903E9B" w:rsidP="007C43BB">
      <w:pPr>
        <w:pStyle w:val="Default"/>
        <w:ind w:firstLine="360"/>
        <w:jc w:val="both"/>
        <w:rPr>
          <w:rStyle w:val="af0"/>
          <w:color w:val="0A0A0A"/>
          <w:shd w:val="clear" w:color="auto" w:fill="FFFFFF"/>
        </w:rPr>
      </w:pPr>
      <w:r w:rsidRPr="00903E9B">
        <w:rPr>
          <w:rStyle w:val="af0"/>
          <w:color w:val="0A0A0A"/>
          <w:shd w:val="clear" w:color="auto" w:fill="FFFFFF"/>
        </w:rPr>
        <w:t> Визначення потреби:</w:t>
      </w:r>
    </w:p>
    <w:p w14:paraId="7640F795" w14:textId="7535BE59" w:rsidR="00903E9B" w:rsidRPr="00903E9B" w:rsidRDefault="00903E9B" w:rsidP="007C43BB">
      <w:pPr>
        <w:pStyle w:val="Default"/>
        <w:ind w:firstLine="360"/>
        <w:jc w:val="both"/>
      </w:pPr>
      <w:r w:rsidRPr="00903E9B">
        <w:rPr>
          <w:color w:val="0A0A0A"/>
          <w:shd w:val="clear" w:color="auto" w:fill="FFFFFF"/>
        </w:rPr>
        <w:t>Відповідно до регламентів проведення змагань та стандартів безпеки (EN 748), для облаштув</w:t>
      </w:r>
      <w:r w:rsidR="00432E7F">
        <w:rPr>
          <w:color w:val="0A0A0A"/>
          <w:shd w:val="clear" w:color="auto" w:fill="FFFFFF"/>
        </w:rPr>
        <w:t>ання футбольного поля необхідні мобільні воро</w:t>
      </w:r>
      <w:bookmarkStart w:id="0" w:name="_GoBack"/>
      <w:bookmarkEnd w:id="0"/>
      <w:r w:rsidRPr="00903E9B">
        <w:rPr>
          <w:color w:val="0A0A0A"/>
          <w:shd w:val="clear" w:color="auto" w:fill="FFFFFF"/>
        </w:rPr>
        <w:t>т</w:t>
      </w:r>
      <w:r w:rsidR="00432E7F">
        <w:rPr>
          <w:color w:val="0A0A0A"/>
          <w:shd w:val="clear" w:color="auto" w:fill="FFFFFF"/>
        </w:rPr>
        <w:t>а</w:t>
      </w:r>
      <w:r w:rsidRPr="00903E9B">
        <w:rPr>
          <w:color w:val="0A0A0A"/>
          <w:shd w:val="clear" w:color="auto" w:fill="FFFFFF"/>
        </w:rPr>
        <w:t>. Вибір алюмінієвого профілю обумовлений його довговічністю (не піддається корозії), легкістю (безпека при експлуатації та зручність демонтажу) та відповідністю професійним стандартам FIFA.</w:t>
      </w:r>
    </w:p>
    <w:p w14:paraId="2A9FC9A8" w14:textId="77777777" w:rsidR="00903E9B" w:rsidRPr="00903E9B" w:rsidRDefault="00903E9B" w:rsidP="00903E9B">
      <w:pPr>
        <w:pStyle w:val="a7"/>
        <w:ind w:left="0" w:firstLine="426"/>
        <w:jc w:val="both"/>
        <w:rPr>
          <w:rStyle w:val="af0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903E9B">
        <w:rPr>
          <w:rStyle w:val="af0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Метод визначення вартості:</w:t>
      </w:r>
    </w:p>
    <w:p w14:paraId="7B051086" w14:textId="4F07FAB6" w:rsidR="00A60A64" w:rsidRPr="00903E9B" w:rsidRDefault="00903E9B" w:rsidP="00903E9B">
      <w:pPr>
        <w:pStyle w:val="a7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03E9B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Метод порівняння ринкових цін (на підставі аналізу відкритих джерел, </w:t>
      </w:r>
      <w:proofErr w:type="spellStart"/>
      <w:r w:rsidRPr="00903E9B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прайс</w:t>
      </w:r>
      <w:proofErr w:type="spellEnd"/>
      <w:r w:rsidRPr="00903E9B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-листів виробників та комерційних пропозицій).</w:t>
      </w:r>
      <w:r w:rsidR="00C617C0" w:rsidRPr="00903E9B">
        <w:rPr>
          <w:rFonts w:ascii="Times New Roman" w:hAnsi="Times New Roman" w:cs="Times New Roman"/>
          <w:sz w:val="24"/>
          <w:szCs w:val="24"/>
        </w:rPr>
        <w:t>.</w:t>
      </w:r>
    </w:p>
    <w:p w14:paraId="589A4676" w14:textId="77777777" w:rsidR="005B6092" w:rsidRPr="00C617C0" w:rsidRDefault="005B6092" w:rsidP="005B6092">
      <w:pPr>
        <w:pStyle w:val="a7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3739D4" w14:textId="5904AC49" w:rsidR="00813928" w:rsidRPr="005B6092" w:rsidRDefault="00134ED9" w:rsidP="005B6092">
      <w:pPr>
        <w:pStyle w:val="a7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B6092">
        <w:rPr>
          <w:rFonts w:ascii="Times New Roman" w:hAnsi="Times New Roman" w:cs="Times New Roman"/>
          <w:b/>
          <w:bCs/>
          <w:sz w:val="24"/>
          <w:szCs w:val="24"/>
        </w:rPr>
        <w:t>Процедура закупівлі:</w:t>
      </w:r>
      <w:r w:rsidRPr="005B6092">
        <w:rPr>
          <w:rFonts w:ascii="Times New Roman" w:hAnsi="Times New Roman" w:cs="Times New Roman"/>
          <w:sz w:val="24"/>
          <w:szCs w:val="24"/>
        </w:rPr>
        <w:t xml:space="preserve"> відкриті торги</w:t>
      </w:r>
      <w:r w:rsidR="00A663CE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5B6092">
        <w:rPr>
          <w:rFonts w:ascii="Times New Roman" w:hAnsi="Times New Roman" w:cs="Times New Roman"/>
          <w:sz w:val="24"/>
          <w:szCs w:val="24"/>
        </w:rPr>
        <w:t xml:space="preserve"> (у порядку, визначеному особливостями, затвердженими постановою Кабінету Міністрів України від 12 жовтня 2022 р. № 1178 (із змінами)</w:t>
      </w:r>
      <w:r w:rsidR="00EE7813" w:rsidRPr="005B6092">
        <w:rPr>
          <w:rFonts w:ascii="Times New Roman" w:hAnsi="Times New Roman" w:cs="Times New Roman"/>
          <w:sz w:val="24"/>
          <w:szCs w:val="24"/>
        </w:rPr>
        <w:t>.</w:t>
      </w:r>
      <w:r w:rsidRPr="005B60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15825E" w14:textId="538FA9C9" w:rsidR="005B6092" w:rsidRPr="005B6092" w:rsidRDefault="005B6092" w:rsidP="005B609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6092">
        <w:rPr>
          <w:rFonts w:ascii="Times New Roman" w:hAnsi="Times New Roman" w:cs="Times New Roman"/>
          <w:sz w:val="24"/>
          <w:szCs w:val="24"/>
        </w:rPr>
        <w:t>Згідно з викладеним вище, згідно із Законом та потребами Замовника, очікувана вартість предмета закупівлі</w:t>
      </w:r>
      <w:r w:rsidR="00A663CE">
        <w:rPr>
          <w:rFonts w:ascii="Times New Roman" w:hAnsi="Times New Roman" w:cs="Times New Roman"/>
          <w:sz w:val="24"/>
          <w:szCs w:val="24"/>
        </w:rPr>
        <w:t xml:space="preserve"> розрахована таким чином: </w:t>
      </w:r>
      <w:r w:rsidR="00903E9B">
        <w:rPr>
          <w:rFonts w:ascii="Times New Roman" w:hAnsi="Times New Roman" w:cs="Times New Roman"/>
          <w:sz w:val="24"/>
          <w:szCs w:val="24"/>
        </w:rPr>
        <w:t>1 комплект футбольних воріт з сіткою (2 шт.), доставкою,</w:t>
      </w:r>
      <w:r w:rsidR="00903E9B" w:rsidRPr="00903E9B">
        <w:rPr>
          <w:rFonts w:ascii="Times New Roman" w:hAnsi="Times New Roman" w:cs="Times New Roman"/>
          <w:position w:val="-1"/>
          <w:sz w:val="24"/>
          <w:szCs w:val="24"/>
          <w:lang w:eastAsia="ar-SA"/>
        </w:rPr>
        <w:t xml:space="preserve"> </w:t>
      </w:r>
      <w:proofErr w:type="spellStart"/>
      <w:r w:rsidR="00903E9B" w:rsidRPr="005C307B">
        <w:rPr>
          <w:rFonts w:ascii="Times New Roman" w:hAnsi="Times New Roman" w:cs="Times New Roman"/>
          <w:position w:val="-1"/>
          <w:sz w:val="24"/>
          <w:szCs w:val="24"/>
          <w:lang w:eastAsia="ar-SA"/>
        </w:rPr>
        <w:t>вантажо</w:t>
      </w:r>
      <w:proofErr w:type="spellEnd"/>
      <w:r w:rsidR="00903E9B" w:rsidRPr="005C307B">
        <w:rPr>
          <w:rFonts w:ascii="Times New Roman" w:hAnsi="Times New Roman" w:cs="Times New Roman"/>
          <w:position w:val="-1"/>
          <w:sz w:val="24"/>
          <w:szCs w:val="24"/>
          <w:lang w:eastAsia="ar-SA"/>
        </w:rPr>
        <w:t xml:space="preserve"> – розвантажувальні роботи та</w:t>
      </w:r>
      <w:r w:rsidR="00903E9B">
        <w:rPr>
          <w:rFonts w:ascii="Times New Roman" w:hAnsi="Times New Roman" w:cs="Times New Roman"/>
          <w:position w:val="-1"/>
          <w:sz w:val="24"/>
          <w:szCs w:val="24"/>
          <w:lang w:eastAsia="ar-SA"/>
        </w:rPr>
        <w:t xml:space="preserve"> монтаж </w:t>
      </w:r>
      <w:r w:rsidR="00432E7F">
        <w:rPr>
          <w:rFonts w:ascii="Times New Roman" w:hAnsi="Times New Roman" w:cs="Times New Roman"/>
          <w:sz w:val="24"/>
          <w:szCs w:val="24"/>
        </w:rPr>
        <w:t>* 240</w:t>
      </w:r>
      <w:r w:rsidR="00903E9B">
        <w:rPr>
          <w:rFonts w:ascii="Times New Roman" w:hAnsi="Times New Roman" w:cs="Times New Roman"/>
          <w:sz w:val="24"/>
          <w:szCs w:val="24"/>
        </w:rPr>
        <w:t xml:space="preserve"> 000</w:t>
      </w:r>
      <w:r w:rsidRPr="005B6092">
        <w:rPr>
          <w:rFonts w:ascii="Times New Roman" w:hAnsi="Times New Roman" w:cs="Times New Roman"/>
          <w:sz w:val="24"/>
          <w:szCs w:val="24"/>
        </w:rPr>
        <w:t>,00 грн з ПДВ.</w:t>
      </w:r>
    </w:p>
    <w:sectPr w:rsidR="005B6092" w:rsidRPr="005B6092" w:rsidSect="007C43BB">
      <w:pgSz w:w="11906" w:h="16838"/>
      <w:pgMar w:top="1134" w:right="566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Che">
    <w:altName w:val="Malgun Gothic Semilight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84984"/>
    <w:multiLevelType w:val="hybridMultilevel"/>
    <w:tmpl w:val="20ACC3C2"/>
    <w:lvl w:ilvl="0" w:tplc="FC5604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F2E24"/>
    <w:multiLevelType w:val="multilevel"/>
    <w:tmpl w:val="BD76E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F20525"/>
    <w:multiLevelType w:val="hybridMultilevel"/>
    <w:tmpl w:val="2374963C"/>
    <w:lvl w:ilvl="0" w:tplc="0422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" w15:restartNumberingAfterBreak="0">
    <w:nsid w:val="4E0B4842"/>
    <w:multiLevelType w:val="multilevel"/>
    <w:tmpl w:val="82125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B65F29"/>
    <w:multiLevelType w:val="hybridMultilevel"/>
    <w:tmpl w:val="1F82041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6D53F7"/>
    <w:multiLevelType w:val="multilevel"/>
    <w:tmpl w:val="F8989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362DDE"/>
    <w:multiLevelType w:val="multilevel"/>
    <w:tmpl w:val="415CCB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7" w15:restartNumberingAfterBreak="0">
    <w:nsid w:val="599D1E52"/>
    <w:multiLevelType w:val="multilevel"/>
    <w:tmpl w:val="D5828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B14540"/>
    <w:multiLevelType w:val="hybridMultilevel"/>
    <w:tmpl w:val="877AC58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B5428"/>
    <w:multiLevelType w:val="hybridMultilevel"/>
    <w:tmpl w:val="D9D45B44"/>
    <w:lvl w:ilvl="0" w:tplc="DA6CF8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8"/>
  </w:num>
  <w:num w:numId="5">
    <w:abstractNumId w:val="9"/>
  </w:num>
  <w:num w:numId="6">
    <w:abstractNumId w:val="3"/>
  </w:num>
  <w:num w:numId="7">
    <w:abstractNumId w:val="4"/>
  </w:num>
  <w:num w:numId="8">
    <w:abstractNumId w:val="0"/>
  </w:num>
  <w:num w:numId="9">
    <w:abstractNumId w:val="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C00"/>
    <w:rsid w:val="00070576"/>
    <w:rsid w:val="00125210"/>
    <w:rsid w:val="00134ED9"/>
    <w:rsid w:val="00134F98"/>
    <w:rsid w:val="00152939"/>
    <w:rsid w:val="00163613"/>
    <w:rsid w:val="001B3017"/>
    <w:rsid w:val="0022300E"/>
    <w:rsid w:val="00243344"/>
    <w:rsid w:val="002C314B"/>
    <w:rsid w:val="00432E7F"/>
    <w:rsid w:val="004763D7"/>
    <w:rsid w:val="0054613F"/>
    <w:rsid w:val="005A3DB7"/>
    <w:rsid w:val="005B6092"/>
    <w:rsid w:val="005C307B"/>
    <w:rsid w:val="007C43BB"/>
    <w:rsid w:val="00813928"/>
    <w:rsid w:val="00854805"/>
    <w:rsid w:val="008A0397"/>
    <w:rsid w:val="00903E9B"/>
    <w:rsid w:val="00956F12"/>
    <w:rsid w:val="009A0B8F"/>
    <w:rsid w:val="00A60A64"/>
    <w:rsid w:val="00A663CE"/>
    <w:rsid w:val="00AC320E"/>
    <w:rsid w:val="00AE1000"/>
    <w:rsid w:val="00BD2957"/>
    <w:rsid w:val="00BF4C4D"/>
    <w:rsid w:val="00C617C0"/>
    <w:rsid w:val="00CD7C00"/>
    <w:rsid w:val="00D15311"/>
    <w:rsid w:val="00D907D2"/>
    <w:rsid w:val="00DF20DE"/>
    <w:rsid w:val="00EE7813"/>
    <w:rsid w:val="00FB0B45"/>
    <w:rsid w:val="00FD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B2F36"/>
  <w15:chartTrackingRefBased/>
  <w15:docId w15:val="{3C78A1C2-FDE3-426B-AFA7-F958893E5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7C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7C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7C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7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7C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7C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7C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7C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7C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7C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7C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7C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7C0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7C0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7C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7C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7C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7C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7C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7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7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7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7C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7C00"/>
    <w:rPr>
      <w:i/>
      <w:iCs/>
      <w:color w:val="404040" w:themeColor="text1" w:themeTint="BF"/>
    </w:rPr>
  </w:style>
  <w:style w:type="paragraph" w:styleId="a7">
    <w:name w:val="List Paragraph"/>
    <w:aliases w:val="Список уровня 2,название табл/рис,Chapter10,EBRD List,заголовок 1.1,AC List 01,Абзац списку 1,тв-Абзац списка,List Paragraph (numbered (a)),List_Paragraph,Multilevel para_II,List Paragraph-ExecSummary,Akapit z listą BS,Bullets,References"/>
    <w:basedOn w:val="a"/>
    <w:link w:val="a8"/>
    <w:uiPriority w:val="34"/>
    <w:qFormat/>
    <w:rsid w:val="00CD7C00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CD7C00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CD7C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CD7C00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CD7C00"/>
    <w:rPr>
      <w:b/>
      <w:bCs/>
      <w:smallCaps/>
      <w:color w:val="2F5496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CD7C0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D7C00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5A3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rsid w:val="00AE100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msonospacing0">
    <w:name w:val="msonospacing"/>
    <w:basedOn w:val="a"/>
    <w:rsid w:val="00AE100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11">
    <w:name w:val="Звичайний1"/>
    <w:uiPriority w:val="99"/>
    <w:rsid w:val="008A039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8">
    <w:name w:val="Абзац списка Знак"/>
    <w:aliases w:val="Список уровня 2 Знак,название табл/рис Знак,Chapter10 Знак,EBRD List Знак,заголовок 1.1 Знак,AC List 01 Знак,Абзац списку 1 Знак,тв-Абзац списка Знак,List Paragraph (numbered (a)) Знак,List_Paragraph Знак,Multilevel para_II Знак"/>
    <w:link w:val="a7"/>
    <w:uiPriority w:val="34"/>
    <w:locked/>
    <w:rsid w:val="008A0397"/>
  </w:style>
  <w:style w:type="paragraph" w:customStyle="1" w:styleId="Default">
    <w:name w:val="Default"/>
    <w:rsid w:val="00C617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rvps2">
    <w:name w:val="rvps2"/>
    <w:basedOn w:val="a"/>
    <w:qFormat/>
    <w:rsid w:val="005C3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styleId="af0">
    <w:name w:val="Strong"/>
    <w:basedOn w:val="a0"/>
    <w:uiPriority w:val="22"/>
    <w:qFormat/>
    <w:rsid w:val="00903E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7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4021</Words>
  <Characters>2292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Е</dc:creator>
  <cp:keywords/>
  <dc:description/>
  <cp:lastModifiedBy>Lenovo</cp:lastModifiedBy>
  <cp:revision>9</cp:revision>
  <cp:lastPrinted>2025-07-28T10:01:00Z</cp:lastPrinted>
  <dcterms:created xsi:type="dcterms:W3CDTF">2025-10-30T12:48:00Z</dcterms:created>
  <dcterms:modified xsi:type="dcterms:W3CDTF">2026-07-21T19:35:00Z</dcterms:modified>
</cp:coreProperties>
</file>